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B9C8" w14:textId="77777777" w:rsidR="00BA1331" w:rsidRPr="009646FB" w:rsidRDefault="00BA1331" w:rsidP="00BA1331">
      <w:pPr>
        <w:spacing w:after="0" w:line="240" w:lineRule="auto"/>
        <w:jc w:val="center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 w:rsidRPr="009646FB">
        <w:rPr>
          <w:rFonts w:ascii="Times New Roman" w:eastAsia="TimesNewRomanPS-BoldMT" w:hAnsi="Times New Roman"/>
          <w:b/>
          <w:sz w:val="28"/>
          <w:szCs w:val="28"/>
          <w:lang w:val="nl-NL"/>
        </w:rPr>
        <w:t>MA TRẬN ĐỀ KIỂM TRA HỌC KỲ I MÔN SINH HỌC 12 – NĂM HỌC 2020-2021</w:t>
      </w:r>
      <w:r w:rsidR="00A77ABF">
        <w:rPr>
          <w:rFonts w:ascii="Times New Roman" w:eastAsia="TimesNewRomanPS-BoldMT" w:hAnsi="Times New Roman"/>
          <w:b/>
          <w:sz w:val="28"/>
          <w:szCs w:val="28"/>
          <w:lang w:val="nl-NL"/>
        </w:rPr>
        <w:t xml:space="preserve"> (chính thức)</w:t>
      </w:r>
    </w:p>
    <w:p w14:paraId="3E2E27B7" w14:textId="77777777" w:rsidR="00BA1331" w:rsidRPr="009646FB" w:rsidRDefault="00BA1331" w:rsidP="00BA1331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9646FB">
        <w:rPr>
          <w:rFonts w:ascii="Times New Roman" w:hAnsi="Times New Roman"/>
          <w:b/>
          <w:sz w:val="28"/>
          <w:szCs w:val="28"/>
          <w:lang w:val="nl-NL"/>
        </w:rPr>
        <w:t xml:space="preserve">I.HÌNH THỨC KIỂM TRA:  </w:t>
      </w:r>
      <w:r w:rsidRPr="009646FB">
        <w:rPr>
          <w:rFonts w:ascii="Times New Roman" w:hAnsi="Times New Roman"/>
          <w:sz w:val="28"/>
          <w:szCs w:val="28"/>
          <w:lang w:val="nl-NL"/>
        </w:rPr>
        <w:t>Đề thi gồm 100% câu hỏi trắc nghiệm khách quan.</w:t>
      </w:r>
    </w:p>
    <w:p w14:paraId="0BB66D34" w14:textId="77777777" w:rsidR="00BA1331" w:rsidRPr="009646FB" w:rsidRDefault="00BA1331" w:rsidP="00BA1331">
      <w:pPr>
        <w:spacing w:after="0" w:line="240" w:lineRule="auto"/>
        <w:jc w:val="both"/>
        <w:rPr>
          <w:rFonts w:ascii="Times New Roman" w:eastAsia="TimesNewRomanPS-BoldMT" w:hAnsi="Times New Roman"/>
          <w:b/>
          <w:sz w:val="28"/>
          <w:szCs w:val="28"/>
          <w:lang w:val="nl-NL"/>
        </w:rPr>
      </w:pPr>
      <w:r w:rsidRPr="009646FB">
        <w:rPr>
          <w:rFonts w:ascii="Times New Roman" w:eastAsia="TimesNewRomanPS-BoldMT" w:hAnsi="Times New Roman"/>
          <w:b/>
          <w:sz w:val="28"/>
          <w:szCs w:val="28"/>
          <w:lang w:val="nl-NL"/>
        </w:rPr>
        <w:t>II. MA TRẬN ĐỀ KIỂM TRA:</w:t>
      </w:r>
      <w:r w:rsidRPr="009646FB">
        <w:rPr>
          <w:rFonts w:ascii="Times New Roman" w:hAnsi="Times New Roman"/>
          <w:b/>
          <w:bCs/>
          <w:sz w:val="28"/>
          <w:szCs w:val="28"/>
          <w:lang w:val="sv-SE"/>
        </w:rPr>
        <w:t xml:space="preserve"> bám sát chuẩn kiến thức kỹ năng và giới hạn chương trình kiểm tra theo qui định của Sở GD&amp;ĐT Quảng Nam.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47"/>
        <w:gridCol w:w="3395"/>
        <w:gridCol w:w="3313"/>
        <w:gridCol w:w="2849"/>
      </w:tblGrid>
      <w:tr w:rsidR="009646FB" w:rsidRPr="009646FB" w14:paraId="63BE5FED" w14:textId="77777777" w:rsidTr="00A9406F">
        <w:trPr>
          <w:trHeight w:val="733"/>
        </w:trPr>
        <w:tc>
          <w:tcPr>
            <w:tcW w:w="979" w:type="pct"/>
            <w:tcBorders>
              <w:tl2br w:val="single" w:sz="4" w:space="0" w:color="auto"/>
            </w:tcBorders>
          </w:tcPr>
          <w:p w14:paraId="70880F92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 xml:space="preserve">                        Cấp độ</w:t>
            </w:r>
          </w:p>
          <w:p w14:paraId="2ECA5046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sv-SE"/>
              </w:rPr>
              <w:t xml:space="preserve">Tên </w:t>
            </w:r>
          </w:p>
          <w:p w14:paraId="22764734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pacing w:val="-8"/>
                <w:sz w:val="28"/>
                <w:szCs w:val="28"/>
                <w:lang w:val="sv-SE"/>
              </w:rPr>
              <w:t xml:space="preserve">chủ đề      </w:t>
            </w:r>
          </w:p>
        </w:tc>
        <w:tc>
          <w:tcPr>
            <w:tcW w:w="972" w:type="pct"/>
            <w:vAlign w:val="center"/>
          </w:tcPr>
          <w:p w14:paraId="2E964B17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083" w:type="pct"/>
            <w:vAlign w:val="center"/>
          </w:tcPr>
          <w:p w14:paraId="56CB89D8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057" w:type="pct"/>
            <w:vAlign w:val="center"/>
          </w:tcPr>
          <w:p w14:paraId="5974112A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 xml:space="preserve">            Vận dụng</w:t>
            </w:r>
          </w:p>
        </w:tc>
        <w:tc>
          <w:tcPr>
            <w:tcW w:w="909" w:type="pct"/>
            <w:vAlign w:val="center"/>
          </w:tcPr>
          <w:p w14:paraId="54C34F19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Vận dụng cao</w:t>
            </w:r>
          </w:p>
        </w:tc>
      </w:tr>
      <w:tr w:rsidR="009646FB" w:rsidRPr="009646FB" w14:paraId="0D1A61FF" w14:textId="77777777" w:rsidTr="00A9406F">
        <w:trPr>
          <w:trHeight w:val="2300"/>
        </w:trPr>
        <w:tc>
          <w:tcPr>
            <w:tcW w:w="979" w:type="pct"/>
            <w:tcBorders>
              <w:bottom w:val="dotted" w:sz="4" w:space="0" w:color="auto"/>
            </w:tcBorders>
          </w:tcPr>
          <w:p w14:paraId="1972EBE1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t>Chủ đề 1</w:t>
            </w:r>
          </w:p>
          <w:p w14:paraId="68CFD5FA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</w:p>
          <w:p w14:paraId="0850BD5A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Cơ chế di truyền và biến dị</w:t>
            </w:r>
          </w:p>
        </w:tc>
        <w:tc>
          <w:tcPr>
            <w:tcW w:w="972" w:type="pct"/>
            <w:tcBorders>
              <w:bottom w:val="dotted" w:sz="4" w:space="0" w:color="auto"/>
            </w:tcBorders>
          </w:tcPr>
          <w:p w14:paraId="1C7CDDE5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1. </w:t>
            </w:r>
            <w:r w:rsidR="00641132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Các loại ARN</w:t>
            </w:r>
            <w:r w:rsidR="00510D6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.</w:t>
            </w:r>
          </w:p>
          <w:p w14:paraId="7D595681" w14:textId="77777777" w:rsidR="00BA1331" w:rsidRPr="009646FB" w:rsidRDefault="00510D6B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2. Mã </w:t>
            </w:r>
            <w:r w:rsidR="00BA1331"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di truyền.</w:t>
            </w:r>
          </w:p>
          <w:p w14:paraId="67589B88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3. Cấu trúc NST.</w:t>
            </w:r>
          </w:p>
          <w:p w14:paraId="4D53963C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4. Các dạng đột biến cấu trúc NST.</w:t>
            </w:r>
          </w:p>
          <w:p w14:paraId="1AB74FDE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5. </w:t>
            </w:r>
            <w:r w:rsidR="00244395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Các dạng đột</w:t>
            </w: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 biến số lượng NST.</w:t>
            </w:r>
          </w:p>
          <w:p w14:paraId="057FC9D9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6. Cơ chế phiên mã.</w:t>
            </w:r>
          </w:p>
        </w:tc>
        <w:tc>
          <w:tcPr>
            <w:tcW w:w="1083" w:type="pct"/>
            <w:tcBorders>
              <w:bottom w:val="dotted" w:sz="4" w:space="0" w:color="auto"/>
            </w:tcBorders>
          </w:tcPr>
          <w:p w14:paraId="126F4747" w14:textId="77777777" w:rsidR="00BA1331" w:rsidRPr="009646FB" w:rsidRDefault="00BA1331" w:rsidP="00A9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hAnsi="Times New Roman"/>
                <w:sz w:val="28"/>
                <w:szCs w:val="28"/>
                <w:lang w:val="sv-SE"/>
              </w:rPr>
              <w:t>16. Cơ chế nhân đôi ADN.</w:t>
            </w:r>
          </w:p>
          <w:p w14:paraId="520E202C" w14:textId="77777777" w:rsidR="00BA1331" w:rsidRPr="009646FB" w:rsidRDefault="00BA1331" w:rsidP="00A9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46FB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17. </w:t>
            </w:r>
            <w:r w:rsidRPr="009646FB">
              <w:rPr>
                <w:rFonts w:ascii="Times New Roman" w:hAnsi="Times New Roman"/>
                <w:sz w:val="28"/>
                <w:szCs w:val="28"/>
                <w:lang w:val="pt-BR"/>
              </w:rPr>
              <w:t>Cơ chế điều hòa hoạt động của opêron Lac.</w:t>
            </w:r>
          </w:p>
          <w:p w14:paraId="02F5065D" w14:textId="77777777" w:rsidR="00BA1331" w:rsidRPr="009646FB" w:rsidRDefault="00BA1331" w:rsidP="00A9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6FB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18. </w:t>
            </w:r>
            <w:r w:rsidR="006C2878">
              <w:rPr>
                <w:rFonts w:ascii="Times New Roman" w:hAnsi="Times New Roman"/>
                <w:sz w:val="28"/>
                <w:szCs w:val="28"/>
              </w:rPr>
              <w:t>Đ</w:t>
            </w:r>
            <w:r w:rsidR="006C2878" w:rsidRPr="009646FB">
              <w:rPr>
                <w:rFonts w:ascii="Times New Roman" w:hAnsi="Times New Roman"/>
                <w:sz w:val="28"/>
                <w:szCs w:val="28"/>
              </w:rPr>
              <w:t xml:space="preserve">ột biến </w:t>
            </w:r>
            <w:r w:rsidRPr="009646FB">
              <w:rPr>
                <w:rFonts w:ascii="Times New Roman" w:hAnsi="Times New Roman"/>
                <w:sz w:val="28"/>
                <w:szCs w:val="28"/>
              </w:rPr>
              <w:t>lệch bội.</w:t>
            </w:r>
          </w:p>
          <w:p w14:paraId="0D01D11D" w14:textId="77777777" w:rsidR="00BA1331" w:rsidRPr="009646FB" w:rsidRDefault="00BA1331" w:rsidP="00A9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="006C2878">
              <w:rPr>
                <w:rFonts w:ascii="Times New Roman" w:hAnsi="Times New Roman"/>
                <w:sz w:val="28"/>
                <w:szCs w:val="28"/>
              </w:rPr>
              <w:t>Đ</w:t>
            </w:r>
            <w:r w:rsidRPr="009646FB">
              <w:rPr>
                <w:rFonts w:ascii="Times New Roman" w:hAnsi="Times New Roman"/>
                <w:sz w:val="28"/>
                <w:szCs w:val="28"/>
              </w:rPr>
              <w:t>ột biến gen.</w:t>
            </w:r>
          </w:p>
          <w:p w14:paraId="19C00946" w14:textId="77777777" w:rsidR="00BA1331" w:rsidRPr="009646FB" w:rsidRDefault="00BA1331" w:rsidP="00A9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14:paraId="773094B0" w14:textId="77777777" w:rsidR="00BA1331" w:rsidRPr="009646FB" w:rsidRDefault="00BA1331" w:rsidP="00A9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14:paraId="1DC525D4" w14:textId="77777777" w:rsidR="00BA1331" w:rsidRPr="009646FB" w:rsidRDefault="00BA1331" w:rsidP="00A94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057" w:type="pct"/>
            <w:tcBorders>
              <w:bottom w:val="dotted" w:sz="4" w:space="0" w:color="auto"/>
            </w:tcBorders>
          </w:tcPr>
          <w:p w14:paraId="2F48F7E1" w14:textId="77777777" w:rsidR="00BA1331" w:rsidRPr="009646FB" w:rsidRDefault="00BA1331" w:rsidP="00A9406F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hAnsi="Times New Roman"/>
                <w:sz w:val="28"/>
                <w:szCs w:val="28"/>
                <w:lang w:val="sv-SE"/>
              </w:rPr>
              <w:t>25. Bài tập về phép lai ở thể</w:t>
            </w:r>
            <w:r w:rsidR="006C2878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đột biến số lượng NST</w:t>
            </w:r>
            <w:r w:rsidRPr="009646FB">
              <w:rPr>
                <w:rFonts w:ascii="Times New Roman" w:hAnsi="Times New Roman"/>
                <w:sz w:val="28"/>
                <w:szCs w:val="28"/>
                <w:lang w:val="sv-SE"/>
              </w:rPr>
              <w:t>.</w:t>
            </w:r>
          </w:p>
        </w:tc>
        <w:tc>
          <w:tcPr>
            <w:tcW w:w="909" w:type="pct"/>
            <w:tcBorders>
              <w:bottom w:val="dotted" w:sz="4" w:space="0" w:color="auto"/>
            </w:tcBorders>
            <w:vAlign w:val="center"/>
          </w:tcPr>
          <w:p w14:paraId="1D5A3F9E" w14:textId="77777777" w:rsidR="00BA1331" w:rsidRPr="009646FB" w:rsidRDefault="00BA1331" w:rsidP="00A9406F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14:paraId="2A4751D0" w14:textId="77777777" w:rsidR="00BA1331" w:rsidRPr="009646FB" w:rsidRDefault="00BA1331" w:rsidP="00A9406F">
            <w:pPr>
              <w:jc w:val="both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291E828E" w14:textId="77777777" w:rsidTr="00A9406F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E2769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Số câu: 11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AD4B1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6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E5336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4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AE7F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245D9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2750D6F8" w14:textId="77777777" w:rsidTr="00A9406F"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34A92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Số điểm: 3,66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0735E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6BD0F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1,33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FAF1B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0,33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D83A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179978AB" w14:textId="77777777" w:rsidTr="00A9406F">
        <w:tc>
          <w:tcPr>
            <w:tcW w:w="979" w:type="pct"/>
            <w:tcBorders>
              <w:top w:val="dotted" w:sz="4" w:space="0" w:color="auto"/>
            </w:tcBorders>
          </w:tcPr>
          <w:p w14:paraId="6353A323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Tỉ lệ:  36,6%</w:t>
            </w:r>
          </w:p>
        </w:tc>
        <w:tc>
          <w:tcPr>
            <w:tcW w:w="972" w:type="pct"/>
            <w:tcBorders>
              <w:top w:val="dotted" w:sz="4" w:space="0" w:color="auto"/>
            </w:tcBorders>
          </w:tcPr>
          <w:p w14:paraId="1AA654A7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54,5%</w:t>
            </w:r>
          </w:p>
        </w:tc>
        <w:tc>
          <w:tcPr>
            <w:tcW w:w="1083" w:type="pct"/>
            <w:tcBorders>
              <w:top w:val="dotted" w:sz="4" w:space="0" w:color="auto"/>
            </w:tcBorders>
          </w:tcPr>
          <w:p w14:paraId="7A0A4376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36,4</w:t>
            </w:r>
            <w:r w:rsidR="00E04FB6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%</w:t>
            </w:r>
          </w:p>
        </w:tc>
        <w:tc>
          <w:tcPr>
            <w:tcW w:w="1057" w:type="pct"/>
            <w:tcBorders>
              <w:top w:val="dotted" w:sz="4" w:space="0" w:color="auto"/>
            </w:tcBorders>
          </w:tcPr>
          <w:p w14:paraId="76CAF9EE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9,1%</w:t>
            </w:r>
          </w:p>
        </w:tc>
        <w:tc>
          <w:tcPr>
            <w:tcW w:w="909" w:type="pct"/>
            <w:tcBorders>
              <w:top w:val="dotted" w:sz="4" w:space="0" w:color="auto"/>
            </w:tcBorders>
          </w:tcPr>
          <w:p w14:paraId="63E3073C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</w:p>
        </w:tc>
      </w:tr>
      <w:tr w:rsidR="009646FB" w:rsidRPr="009646FB" w14:paraId="4981F05A" w14:textId="77777777" w:rsidTr="00A9406F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6F2DD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t>Chủ đề 2</w:t>
            </w:r>
          </w:p>
          <w:p w14:paraId="068FF1B7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Tính qui luật của hiện tượng di truyền</w:t>
            </w:r>
          </w:p>
          <w:p w14:paraId="5B389C78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</w:p>
          <w:p w14:paraId="25D7A121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14:paraId="5C4D3A4A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  <w:p w14:paraId="19C217C8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7008A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7. Xác định kiểu gen thuần chủng, không thuần chủng.</w:t>
            </w:r>
          </w:p>
          <w:p w14:paraId="7B7C8067" w14:textId="77777777" w:rsidR="00BA1331" w:rsidRPr="009139FA" w:rsidRDefault="005D59D9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8. Thí nghiệm về q</w:t>
            </w:r>
            <w:r w:rsidR="00BA1331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uy luật phân li.</w:t>
            </w:r>
          </w:p>
          <w:p w14:paraId="7256DA30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9. </w:t>
            </w:r>
            <w:r w:rsidR="00D13659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Thí nghiệm về q</w:t>
            </w:r>
            <w:r w:rsidR="009743D3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uy luật phân li độc lập.</w:t>
            </w:r>
          </w:p>
          <w:p w14:paraId="08FD5D80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10. Khái niệm gen đa hiệu, di truyền liên kết, phân li độc lập, tương tác gen.</w:t>
            </w:r>
          </w:p>
          <w:p w14:paraId="7AF8A6ED" w14:textId="77777777" w:rsidR="00BA1331" w:rsidRPr="009139FA" w:rsidRDefault="006C17B9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11. Q</w:t>
            </w:r>
            <w:r w:rsidR="00BA1331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uy luật di truyền ngoài nhân.</w:t>
            </w:r>
          </w:p>
          <w:p w14:paraId="3028D17A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12. </w:t>
            </w:r>
            <w:r w:rsidR="003970BB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D</w:t>
            </w: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i truyền liên kết với giới tính.</w:t>
            </w:r>
          </w:p>
          <w:p w14:paraId="28F90712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lastRenderedPageBreak/>
              <w:t>13. Thường biến, mức phản ứng.</w:t>
            </w:r>
          </w:p>
          <w:p w14:paraId="7490F788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78750CDF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3D7BB994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4E8B3244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4D1429D4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</w:tcPr>
          <w:p w14:paraId="19957CAA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lastRenderedPageBreak/>
              <w:t>20. Bài tập về phép lai trong quy luật phân li.</w:t>
            </w:r>
          </w:p>
          <w:p w14:paraId="16DC46A6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21. </w:t>
            </w:r>
            <w:r w:rsidR="00FA47AC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Bài tập về </w:t>
            </w:r>
            <w:r w:rsidR="00496983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xác định giao tử</w:t>
            </w:r>
            <w:r w:rsidR="00FA47AC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 </w:t>
            </w: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trong quy luật liên kết gen, hoán vị gen.</w:t>
            </w:r>
          </w:p>
          <w:p w14:paraId="1B8F0D52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</w:tcPr>
          <w:p w14:paraId="59FED369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26. Bài tập về phép lai trong quy luật di truyền liên kết.</w:t>
            </w:r>
          </w:p>
          <w:p w14:paraId="20014E12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27.</w:t>
            </w:r>
            <w:r w:rsidR="002B2315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 </w:t>
            </w:r>
            <w:r w:rsidR="009A55EB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Bài tập về t</w:t>
            </w: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ính t</w:t>
            </w:r>
            <w:r w:rsidR="00396BE4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ần</w:t>
            </w:r>
            <w:r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 số hoán vị</w:t>
            </w:r>
            <w:r w:rsidR="009A55EB" w:rsidRPr="009139FA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 gen.</w:t>
            </w:r>
          </w:p>
          <w:p w14:paraId="6D1CC3BB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038DC9CF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7183BAD3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65A32C6F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3FEC7ADC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6E323045" w14:textId="77777777" w:rsidR="00BA1331" w:rsidRPr="009139FA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2CBEB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29. Bài tập về xác định kiểu gen của thế hệ P, kiểu gen, kiểu hình của thế hệ F trong quy luật phân li.</w:t>
            </w:r>
          </w:p>
          <w:p w14:paraId="4D05ABCB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30. Bài tập tổng hợp về xác định kết quả của phép lai trong quy luật phân li, di truyền liên kết với giới tính và phân li độc lập.</w:t>
            </w:r>
          </w:p>
          <w:p w14:paraId="6D9C7824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26B9DE69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43963A2F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75430752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277CC45C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7885C2BA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3E8C5A73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  <w:p w14:paraId="2976B170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3B285E21" w14:textId="77777777" w:rsidTr="00A9406F">
        <w:trPr>
          <w:trHeight w:val="377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E7E4C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lastRenderedPageBreak/>
              <w:t>Số câu: 13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FD5AC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7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4D378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16DF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4B8F6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</w:t>
            </w:r>
          </w:p>
        </w:tc>
      </w:tr>
      <w:tr w:rsidR="009646FB" w:rsidRPr="009646FB" w14:paraId="0DDBD925" w14:textId="77777777" w:rsidTr="00A9406F"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FEAA3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Số điểm: 4,33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9301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1,67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73AD3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0,67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8815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0,67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772538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0,67</w:t>
            </w:r>
          </w:p>
        </w:tc>
      </w:tr>
      <w:tr w:rsidR="009646FB" w:rsidRPr="009646FB" w14:paraId="01D2ED3E" w14:textId="77777777" w:rsidTr="00A9406F">
        <w:tc>
          <w:tcPr>
            <w:tcW w:w="979" w:type="pct"/>
            <w:tcBorders>
              <w:top w:val="dotted" w:sz="4" w:space="0" w:color="auto"/>
            </w:tcBorders>
          </w:tcPr>
          <w:p w14:paraId="46262766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Tỉ lệ:  43,33%</w:t>
            </w:r>
          </w:p>
        </w:tc>
        <w:tc>
          <w:tcPr>
            <w:tcW w:w="972" w:type="pct"/>
            <w:tcBorders>
              <w:top w:val="dotted" w:sz="4" w:space="0" w:color="auto"/>
            </w:tcBorders>
          </w:tcPr>
          <w:p w14:paraId="40C24E6B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53,8%</w:t>
            </w:r>
          </w:p>
        </w:tc>
        <w:tc>
          <w:tcPr>
            <w:tcW w:w="1083" w:type="pct"/>
            <w:tcBorders>
              <w:top w:val="dotted" w:sz="4" w:space="0" w:color="auto"/>
            </w:tcBorders>
          </w:tcPr>
          <w:p w14:paraId="79473AF4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15,4%</w:t>
            </w:r>
          </w:p>
        </w:tc>
        <w:tc>
          <w:tcPr>
            <w:tcW w:w="1057" w:type="pct"/>
            <w:tcBorders>
              <w:top w:val="dotted" w:sz="4" w:space="0" w:color="auto"/>
            </w:tcBorders>
          </w:tcPr>
          <w:p w14:paraId="3CADABE9" w14:textId="77777777" w:rsidR="00BA1331" w:rsidRPr="009646FB" w:rsidRDefault="00BA1331" w:rsidP="00A9406F">
            <w:pPr>
              <w:rPr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15,4%</w:t>
            </w:r>
          </w:p>
        </w:tc>
        <w:tc>
          <w:tcPr>
            <w:tcW w:w="909" w:type="pct"/>
            <w:tcBorders>
              <w:top w:val="dotted" w:sz="4" w:space="0" w:color="auto"/>
            </w:tcBorders>
          </w:tcPr>
          <w:p w14:paraId="6DA8DA7D" w14:textId="77777777" w:rsidR="00BA1331" w:rsidRPr="009646FB" w:rsidRDefault="00BA1331" w:rsidP="00A9406F">
            <w:pPr>
              <w:rPr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15,4%</w:t>
            </w:r>
          </w:p>
        </w:tc>
      </w:tr>
      <w:tr w:rsidR="009646FB" w:rsidRPr="009646FB" w14:paraId="19B4C54D" w14:textId="77777777" w:rsidTr="00A9406F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14:paraId="13E41282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t>Chủ đề 3</w:t>
            </w:r>
          </w:p>
          <w:p w14:paraId="2FA6B46F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Di truyền học quần thể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2964E170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14:paraId="1E295ABC" w14:textId="77777777" w:rsidR="00BA1331" w:rsidRPr="00A37C42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A37C42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22. Tính tần số alen trong quần thể.</w:t>
            </w:r>
          </w:p>
          <w:p w14:paraId="338A97FE" w14:textId="77777777" w:rsidR="00BA1331" w:rsidRPr="00A37C42" w:rsidRDefault="00BA1331" w:rsidP="00A9406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A37C42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23. Đặc điể</w:t>
            </w:r>
            <w:r w:rsidR="00925804" w:rsidRPr="00A37C42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m </w:t>
            </w:r>
            <w:r w:rsidRPr="00A37C42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di truyền của quần thể.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14:paraId="66F5BFDE" w14:textId="77777777" w:rsidR="00BA1331" w:rsidRPr="00A37C42" w:rsidRDefault="00BA1331" w:rsidP="009139FA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A37C42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28. </w:t>
            </w:r>
            <w:r w:rsidR="009139FA" w:rsidRPr="00A37C42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Tính tần số kiểu gen trong quần thể.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14:paraId="7CCE8442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3600A0B9" w14:textId="77777777" w:rsidTr="00A9406F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14:paraId="4701CF0C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Số câu:  3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2B70E26B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14:paraId="24AADB4B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14:paraId="49AB9D78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14:paraId="57C4DA89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0D0B8D83" w14:textId="77777777" w:rsidTr="00A9406F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14:paraId="5122A2B6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Số điểm: 1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38C9013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14:paraId="1240D122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0,67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14:paraId="5BA3CEA1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0,33</w:t>
            </w: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14:paraId="363AE90E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534218EB" w14:textId="77777777" w:rsidTr="00A9406F">
        <w:tc>
          <w:tcPr>
            <w:tcW w:w="979" w:type="pct"/>
            <w:tcBorders>
              <w:top w:val="dotted" w:sz="4" w:space="0" w:color="auto"/>
            </w:tcBorders>
          </w:tcPr>
          <w:p w14:paraId="0F40A2C0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Tỉ lệ:    10%</w:t>
            </w:r>
          </w:p>
        </w:tc>
        <w:tc>
          <w:tcPr>
            <w:tcW w:w="972" w:type="pct"/>
            <w:tcBorders>
              <w:top w:val="dotted" w:sz="4" w:space="0" w:color="auto"/>
            </w:tcBorders>
          </w:tcPr>
          <w:p w14:paraId="3DB05027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</w:tcBorders>
          </w:tcPr>
          <w:p w14:paraId="2FFFCF0C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67%</w:t>
            </w:r>
          </w:p>
        </w:tc>
        <w:tc>
          <w:tcPr>
            <w:tcW w:w="1057" w:type="pct"/>
            <w:tcBorders>
              <w:top w:val="dotted" w:sz="4" w:space="0" w:color="auto"/>
            </w:tcBorders>
          </w:tcPr>
          <w:p w14:paraId="03B6C1E6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33%</w:t>
            </w:r>
          </w:p>
        </w:tc>
        <w:tc>
          <w:tcPr>
            <w:tcW w:w="909" w:type="pct"/>
            <w:tcBorders>
              <w:top w:val="dotted" w:sz="4" w:space="0" w:color="auto"/>
            </w:tcBorders>
          </w:tcPr>
          <w:p w14:paraId="1539536C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  <w:t xml:space="preserve"> </w:t>
            </w:r>
          </w:p>
        </w:tc>
      </w:tr>
      <w:tr w:rsidR="009646FB" w:rsidRPr="009646FB" w14:paraId="3EB4A8D8" w14:textId="77777777" w:rsidTr="00A9406F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14:paraId="29C2E28A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u w:val="single"/>
              </w:rPr>
              <w:t>Chủ đề 4</w:t>
            </w:r>
          </w:p>
          <w:p w14:paraId="34798294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Ứng dụng di truyền học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34933551" w14:textId="77777777" w:rsidR="00BA1331" w:rsidRPr="009646FB" w:rsidRDefault="00462837" w:rsidP="00A9406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14. C</w:t>
            </w:r>
            <w:r w:rsidR="00BA1331"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ông nghệ tế bào thực vật.</w:t>
            </w:r>
          </w:p>
          <w:p w14:paraId="0E713E31" w14:textId="77777777" w:rsidR="00BA1331" w:rsidRPr="009646FB" w:rsidRDefault="00BA1331" w:rsidP="00462837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15. </w:t>
            </w:r>
            <w:r w:rsidR="00462837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C</w:t>
            </w: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ông nghệ gen.</w:t>
            </w: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14:paraId="296BA882" w14:textId="77777777" w:rsidR="00BA1331" w:rsidRPr="009646FB" w:rsidRDefault="00BA1331" w:rsidP="00A9406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24.</w:t>
            </w:r>
            <w:r w:rsidR="00462837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 xml:space="preserve"> C</w:t>
            </w:r>
            <w:r w:rsidR="00462837"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ông nghệ tế bào thực vật.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14:paraId="222C3A60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14:paraId="15C842B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345D07B9" w14:textId="77777777" w:rsidTr="00A9406F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14:paraId="33BE470D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Số câu:3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25B89CBC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2</w:t>
            </w: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14:paraId="36619810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14:paraId="59136764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14:paraId="58724F67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144EA9E7" w14:textId="77777777" w:rsidTr="00A9406F"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14:paraId="6FFE0DDC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</w:rPr>
              <w:t>Số điểm:1</w:t>
            </w:r>
          </w:p>
        </w:tc>
        <w:tc>
          <w:tcPr>
            <w:tcW w:w="972" w:type="pct"/>
            <w:tcBorders>
              <w:top w:val="dotted" w:sz="4" w:space="0" w:color="auto"/>
            </w:tcBorders>
            <w:vAlign w:val="center"/>
          </w:tcPr>
          <w:p w14:paraId="00669FF8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0,67</w:t>
            </w:r>
          </w:p>
        </w:tc>
        <w:tc>
          <w:tcPr>
            <w:tcW w:w="1083" w:type="pct"/>
            <w:tcBorders>
              <w:top w:val="dotted" w:sz="4" w:space="0" w:color="auto"/>
            </w:tcBorders>
            <w:vAlign w:val="center"/>
          </w:tcPr>
          <w:p w14:paraId="7C13A80F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  <w:t>0,33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vAlign w:val="center"/>
          </w:tcPr>
          <w:p w14:paraId="192345C8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  <w:vAlign w:val="center"/>
          </w:tcPr>
          <w:p w14:paraId="7938D4F5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</w:p>
        </w:tc>
      </w:tr>
      <w:tr w:rsidR="009646FB" w:rsidRPr="009646FB" w14:paraId="0E6DFCBF" w14:textId="77777777" w:rsidTr="00A9406F">
        <w:tc>
          <w:tcPr>
            <w:tcW w:w="979" w:type="pct"/>
            <w:tcBorders>
              <w:top w:val="dotted" w:sz="4" w:space="0" w:color="auto"/>
            </w:tcBorders>
          </w:tcPr>
          <w:p w14:paraId="28D8AFCD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Tỉ lệ:     10%</w:t>
            </w:r>
          </w:p>
        </w:tc>
        <w:tc>
          <w:tcPr>
            <w:tcW w:w="972" w:type="pct"/>
            <w:tcBorders>
              <w:top w:val="dotted" w:sz="4" w:space="0" w:color="auto"/>
            </w:tcBorders>
          </w:tcPr>
          <w:p w14:paraId="1BDD1DBF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67%</w:t>
            </w:r>
          </w:p>
        </w:tc>
        <w:tc>
          <w:tcPr>
            <w:tcW w:w="1083" w:type="pct"/>
            <w:tcBorders>
              <w:top w:val="dotted" w:sz="4" w:space="0" w:color="auto"/>
            </w:tcBorders>
          </w:tcPr>
          <w:p w14:paraId="0CCAECCD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33%</w:t>
            </w:r>
          </w:p>
        </w:tc>
        <w:tc>
          <w:tcPr>
            <w:tcW w:w="1057" w:type="pct"/>
            <w:tcBorders>
              <w:top w:val="dotted" w:sz="4" w:space="0" w:color="auto"/>
            </w:tcBorders>
          </w:tcPr>
          <w:p w14:paraId="5FEB21B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</w:tcBorders>
          </w:tcPr>
          <w:p w14:paraId="5A79D1AF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i/>
                <w:sz w:val="28"/>
                <w:szCs w:val="28"/>
                <w:lang w:val="sv-SE"/>
              </w:rPr>
              <w:t xml:space="preserve"> </w:t>
            </w:r>
          </w:p>
        </w:tc>
      </w:tr>
      <w:tr w:rsidR="009646FB" w:rsidRPr="009646FB" w14:paraId="15006B08" w14:textId="77777777" w:rsidTr="00A9406F">
        <w:trPr>
          <w:trHeight w:val="322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14:paraId="2C85DA85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Tổng số câu: 30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261CDD76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15</w:t>
            </w: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C68B3BC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9</w:t>
            </w: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17C41229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4</w:t>
            </w: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57F960B9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2</w:t>
            </w:r>
          </w:p>
        </w:tc>
      </w:tr>
      <w:tr w:rsidR="009646FB" w:rsidRPr="009646FB" w14:paraId="79E7B3E3" w14:textId="77777777" w:rsidTr="00A9406F">
        <w:trPr>
          <w:trHeight w:val="336"/>
        </w:trPr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14:paraId="4C16D2DE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Tổng số điểm: 10</w:t>
            </w:r>
          </w:p>
        </w:tc>
        <w:tc>
          <w:tcPr>
            <w:tcW w:w="972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14:paraId="22A47AFF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14:paraId="1B0F5524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1057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14:paraId="36420B03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909" w:type="pct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14:paraId="1EAD5021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</w:p>
        </w:tc>
      </w:tr>
      <w:tr w:rsidR="009646FB" w:rsidRPr="009646FB" w14:paraId="5FA484FE" w14:textId="77777777" w:rsidTr="00A9406F">
        <w:tc>
          <w:tcPr>
            <w:tcW w:w="979" w:type="pct"/>
            <w:tcBorders>
              <w:top w:val="dotted" w:sz="4" w:space="0" w:color="auto"/>
            </w:tcBorders>
            <w:shd w:val="clear" w:color="auto" w:fill="FEDAFC"/>
          </w:tcPr>
          <w:p w14:paraId="48ED0A9E" w14:textId="77777777" w:rsidR="00BA1331" w:rsidRPr="009646FB" w:rsidRDefault="00BA1331" w:rsidP="00A9406F">
            <w:pPr>
              <w:spacing w:after="0" w:line="240" w:lineRule="auto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Tỉ lệ:  100%</w:t>
            </w:r>
          </w:p>
        </w:tc>
        <w:tc>
          <w:tcPr>
            <w:tcW w:w="972" w:type="pct"/>
            <w:tcBorders>
              <w:top w:val="dotted" w:sz="4" w:space="0" w:color="auto"/>
            </w:tcBorders>
            <w:shd w:val="clear" w:color="auto" w:fill="FEDAFC"/>
          </w:tcPr>
          <w:p w14:paraId="48BD32AE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50%</w:t>
            </w:r>
          </w:p>
        </w:tc>
        <w:tc>
          <w:tcPr>
            <w:tcW w:w="1083" w:type="pct"/>
            <w:tcBorders>
              <w:top w:val="dotted" w:sz="4" w:space="0" w:color="auto"/>
            </w:tcBorders>
            <w:shd w:val="clear" w:color="auto" w:fill="FEDAFC"/>
          </w:tcPr>
          <w:p w14:paraId="1D4E0A8A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30%</w:t>
            </w:r>
          </w:p>
        </w:tc>
        <w:tc>
          <w:tcPr>
            <w:tcW w:w="1057" w:type="pct"/>
            <w:tcBorders>
              <w:top w:val="dotted" w:sz="4" w:space="0" w:color="auto"/>
            </w:tcBorders>
            <w:shd w:val="clear" w:color="auto" w:fill="FEDAFC"/>
          </w:tcPr>
          <w:p w14:paraId="55F714FE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13%</w:t>
            </w:r>
          </w:p>
        </w:tc>
        <w:tc>
          <w:tcPr>
            <w:tcW w:w="909" w:type="pct"/>
            <w:tcBorders>
              <w:top w:val="dotted" w:sz="4" w:space="0" w:color="auto"/>
            </w:tcBorders>
            <w:shd w:val="clear" w:color="auto" w:fill="FEDAFC"/>
          </w:tcPr>
          <w:p w14:paraId="02ED2B58" w14:textId="77777777" w:rsidR="00BA1331" w:rsidRPr="009646FB" w:rsidRDefault="00BA1331" w:rsidP="00A9406F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</w:pPr>
            <w:r w:rsidRPr="009646FB">
              <w:rPr>
                <w:rFonts w:ascii="Times New Roman" w:eastAsia="TimesNewRomanPS-BoldMT" w:hAnsi="Times New Roman"/>
                <w:b/>
                <w:sz w:val="28"/>
                <w:szCs w:val="28"/>
                <w:lang w:val="sv-SE"/>
              </w:rPr>
              <w:t>7%</w:t>
            </w:r>
          </w:p>
        </w:tc>
      </w:tr>
    </w:tbl>
    <w:p w14:paraId="458EDCB1" w14:textId="77777777" w:rsidR="00BA1331" w:rsidRPr="009646FB" w:rsidRDefault="00BA1331" w:rsidP="00BA1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B549AC" w14:textId="77777777" w:rsidR="00894C19" w:rsidRPr="009646FB" w:rsidRDefault="00894C19">
      <w:pPr>
        <w:rPr>
          <w:sz w:val="28"/>
          <w:szCs w:val="28"/>
        </w:rPr>
      </w:pPr>
    </w:p>
    <w:sectPr w:rsidR="00894C19" w:rsidRPr="009646FB" w:rsidSect="003D6B56">
      <w:pgSz w:w="16834" w:h="11909" w:orient="landscape" w:code="9"/>
      <w:pgMar w:top="54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31"/>
    <w:rsid w:val="001C6B0B"/>
    <w:rsid w:val="00217E39"/>
    <w:rsid w:val="00244395"/>
    <w:rsid w:val="002B2315"/>
    <w:rsid w:val="00396BE4"/>
    <w:rsid w:val="003970BB"/>
    <w:rsid w:val="00454D02"/>
    <w:rsid w:val="00462837"/>
    <w:rsid w:val="00496983"/>
    <w:rsid w:val="00510D6B"/>
    <w:rsid w:val="005D59D9"/>
    <w:rsid w:val="006045A6"/>
    <w:rsid w:val="00641132"/>
    <w:rsid w:val="006C17B9"/>
    <w:rsid w:val="006C2878"/>
    <w:rsid w:val="0089121D"/>
    <w:rsid w:val="00894C19"/>
    <w:rsid w:val="009139FA"/>
    <w:rsid w:val="00925804"/>
    <w:rsid w:val="009646FB"/>
    <w:rsid w:val="009743D3"/>
    <w:rsid w:val="009A55EB"/>
    <w:rsid w:val="00A37C42"/>
    <w:rsid w:val="00A51721"/>
    <w:rsid w:val="00A77ABF"/>
    <w:rsid w:val="00AC1020"/>
    <w:rsid w:val="00BA1331"/>
    <w:rsid w:val="00C763DA"/>
    <w:rsid w:val="00D13659"/>
    <w:rsid w:val="00E04FB6"/>
    <w:rsid w:val="00EF16E9"/>
    <w:rsid w:val="00F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2C0"/>
  <w15:docId w15:val="{BFF7102B-DDE4-42D5-A4E6-0A8E2AC6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A1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3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2020-12-20T09:11:00Z</dcterms:created>
  <dcterms:modified xsi:type="dcterms:W3CDTF">2020-12-20T09:11:00Z</dcterms:modified>
</cp:coreProperties>
</file>