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3" w:rsidRPr="000D6750" w:rsidRDefault="00965DB3" w:rsidP="00965DB3">
      <w:pPr>
        <w:spacing w:after="0" w:line="271" w:lineRule="auto"/>
        <w:jc w:val="center"/>
        <w:rPr>
          <w:b/>
          <w:sz w:val="26"/>
          <w:szCs w:val="26"/>
        </w:rPr>
      </w:pPr>
      <w:r w:rsidRPr="000D6750">
        <w:rPr>
          <w:b/>
          <w:sz w:val="26"/>
          <w:szCs w:val="26"/>
        </w:rPr>
        <w:t>CẤU TRÚC ĐỀ KIỂM TRA HỌC KÌ 2MÔN HÓA HỌC 10</w:t>
      </w:r>
    </w:p>
    <w:p w:rsidR="00965DB3" w:rsidRDefault="00965DB3" w:rsidP="00965DB3">
      <w:pPr>
        <w:spacing w:after="0" w:line="271" w:lineRule="auto"/>
        <w:jc w:val="center"/>
        <w:rPr>
          <w:b/>
          <w:sz w:val="26"/>
          <w:szCs w:val="26"/>
        </w:rPr>
      </w:pPr>
      <w:r w:rsidRPr="000D6750">
        <w:rPr>
          <w:b/>
          <w:sz w:val="26"/>
          <w:szCs w:val="26"/>
        </w:rPr>
        <w:t xml:space="preserve">NĂM HỌC 2018 </w:t>
      </w:r>
      <w:r>
        <w:rPr>
          <w:sz w:val="26"/>
          <w:szCs w:val="26"/>
        </w:rPr>
        <w:t>–</w:t>
      </w:r>
      <w:r w:rsidRPr="000D6750">
        <w:rPr>
          <w:b/>
          <w:sz w:val="26"/>
          <w:szCs w:val="26"/>
        </w:rPr>
        <w:t>2019</w:t>
      </w:r>
    </w:p>
    <w:p w:rsidR="00965DB3" w:rsidRPr="000D6750" w:rsidRDefault="00965DB3" w:rsidP="00965DB3">
      <w:pPr>
        <w:spacing w:after="0" w:line="271" w:lineRule="auto"/>
        <w:jc w:val="center"/>
        <w:rPr>
          <w:b/>
          <w:sz w:val="26"/>
          <w:szCs w:val="26"/>
        </w:rPr>
      </w:pPr>
    </w:p>
    <w:p w:rsidR="00965DB3" w:rsidRPr="000D6750" w:rsidRDefault="00965DB3" w:rsidP="00965DB3">
      <w:pPr>
        <w:spacing w:after="0" w:line="271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A. THÔNG TIN CHUNG</w:t>
      </w:r>
      <w:r w:rsidRPr="000D6750">
        <w:rPr>
          <w:b/>
          <w:sz w:val="26"/>
          <w:szCs w:val="26"/>
        </w:rPr>
        <w:t xml:space="preserve">: </w:t>
      </w:r>
      <w:r w:rsidRPr="000D6750">
        <w:rPr>
          <w:i/>
          <w:sz w:val="26"/>
          <w:szCs w:val="26"/>
        </w:rPr>
        <w:t>15 câu</w:t>
      </w:r>
      <w:r>
        <w:rPr>
          <w:i/>
          <w:sz w:val="26"/>
          <w:szCs w:val="26"/>
        </w:rPr>
        <w:t xml:space="preserve"> trắc nghiệm (05 điểm) và 04 câu tự luận (05 điểm). Tỉ lệ mức độ Biết (B</w:t>
      </w:r>
      <w:proofErr w:type="gramStart"/>
      <w:r>
        <w:rPr>
          <w:i/>
          <w:sz w:val="26"/>
          <w:szCs w:val="26"/>
        </w:rPr>
        <w:t>)-</w:t>
      </w:r>
      <w:proofErr w:type="gramEnd"/>
      <w:r>
        <w:rPr>
          <w:i/>
          <w:sz w:val="26"/>
          <w:szCs w:val="26"/>
        </w:rPr>
        <w:t xml:space="preserve"> Hiểu (H)- Vận dụng (VD)- Vận dụng cao (VDC) tương ứng là 4- 3- 2- 1.</w:t>
      </w:r>
    </w:p>
    <w:p w:rsidR="00965DB3" w:rsidRDefault="00965DB3" w:rsidP="00965DB3">
      <w:pPr>
        <w:spacing w:after="0" w:line="271" w:lineRule="auto"/>
        <w:jc w:val="both"/>
        <w:rPr>
          <w:b/>
          <w:sz w:val="26"/>
          <w:szCs w:val="26"/>
        </w:rPr>
      </w:pPr>
    </w:p>
    <w:p w:rsidR="00965DB3" w:rsidRDefault="00965DB3" w:rsidP="00965DB3">
      <w:pPr>
        <w:spacing w:after="0" w:line="27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B. CỤ THỂ: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b/>
          <w:i/>
          <w:sz w:val="26"/>
          <w:szCs w:val="26"/>
        </w:rPr>
      </w:pPr>
      <w:r w:rsidRPr="000D6750">
        <w:rPr>
          <w:b/>
          <w:sz w:val="26"/>
          <w:szCs w:val="26"/>
        </w:rPr>
        <w:t>I. Nhóm ha</w:t>
      </w:r>
      <w:r>
        <w:rPr>
          <w:b/>
          <w:sz w:val="26"/>
          <w:szCs w:val="26"/>
        </w:rPr>
        <w:t>lo</w:t>
      </w:r>
      <w:r w:rsidRPr="000D6750">
        <w:rPr>
          <w:b/>
          <w:sz w:val="26"/>
          <w:szCs w:val="26"/>
        </w:rPr>
        <w:t xml:space="preserve">gen: đơn chất và hợp chất </w:t>
      </w:r>
      <w:r w:rsidRPr="000D6750">
        <w:rPr>
          <w:i/>
          <w:sz w:val="26"/>
          <w:szCs w:val="26"/>
        </w:rPr>
        <w:t>(07câu</w:t>
      </w:r>
      <w:r>
        <w:rPr>
          <w:i/>
          <w:sz w:val="26"/>
          <w:szCs w:val="26"/>
        </w:rPr>
        <w:t xml:space="preserve"> TN: 2B, 2H, 2VD, 1VDC; 2 câu TL</w:t>
      </w:r>
      <w:r w:rsidRPr="000D6750">
        <w:rPr>
          <w:i/>
          <w:sz w:val="26"/>
          <w:szCs w:val="26"/>
        </w:rPr>
        <w:t>)</w:t>
      </w:r>
    </w:p>
    <w:p w:rsidR="00965DB3" w:rsidRPr="00973759" w:rsidRDefault="00965DB3" w:rsidP="00965DB3">
      <w:pPr>
        <w:spacing w:after="0" w:line="271" w:lineRule="auto"/>
        <w:ind w:firstLine="450"/>
        <w:jc w:val="both"/>
        <w:rPr>
          <w:b/>
          <w:i/>
          <w:sz w:val="26"/>
          <w:szCs w:val="26"/>
        </w:rPr>
      </w:pPr>
      <w:r w:rsidRPr="00973759">
        <w:rPr>
          <w:b/>
          <w:i/>
          <w:sz w:val="26"/>
          <w:szCs w:val="26"/>
        </w:rPr>
        <w:t>1. Biết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 xml:space="preserve">- Vị trí của nhóm halogen trong </w:t>
      </w:r>
      <w:r>
        <w:rPr>
          <w:sz w:val="26"/>
          <w:szCs w:val="26"/>
        </w:rPr>
        <w:t>bảng hệ thống tuần hoàn</w:t>
      </w:r>
      <w:r w:rsidRPr="000D6750">
        <w:rPr>
          <w:sz w:val="26"/>
          <w:szCs w:val="26"/>
        </w:rPr>
        <w:t>, cấu hình electron nguyên tử, cấu tạo phân tử …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T</w:t>
      </w:r>
      <w:r>
        <w:rPr>
          <w:sz w:val="26"/>
          <w:szCs w:val="26"/>
        </w:rPr>
        <w:t>ính chất vật lí</w:t>
      </w:r>
      <w:r w:rsidRPr="000D6750">
        <w:rPr>
          <w:sz w:val="26"/>
          <w:szCs w:val="26"/>
        </w:rPr>
        <w:t>, ứng dụng và điều chế của các đơn chất và hợp chất.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973759">
        <w:rPr>
          <w:b/>
          <w:i/>
          <w:sz w:val="26"/>
          <w:szCs w:val="26"/>
        </w:rPr>
        <w:t>2. Hiểu</w:t>
      </w:r>
    </w:p>
    <w:p w:rsidR="00965DB3" w:rsidRPr="00973759" w:rsidRDefault="00965DB3" w:rsidP="00965DB3">
      <w:pPr>
        <w:spacing w:after="0" w:line="271" w:lineRule="auto"/>
        <w:ind w:firstLine="450"/>
        <w:jc w:val="both"/>
        <w:rPr>
          <w:i/>
          <w:sz w:val="26"/>
          <w:szCs w:val="26"/>
        </w:rPr>
      </w:pPr>
      <w:r w:rsidRPr="00973759">
        <w:rPr>
          <w:i/>
          <w:sz w:val="26"/>
          <w:szCs w:val="26"/>
        </w:rPr>
        <w:t>Lý thuyết: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Xác định được vai trò của các chất tham gia phản ứng hóa học.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b/>
          <w:sz w:val="26"/>
          <w:szCs w:val="26"/>
        </w:rPr>
      </w:pPr>
      <w:r w:rsidRPr="000D6750">
        <w:rPr>
          <w:sz w:val="26"/>
          <w:szCs w:val="26"/>
        </w:rPr>
        <w:t>- Giải thích được những ứng dụng thực tiễn của các chất liên quan đến tính chất hóa học của chúng.</w:t>
      </w:r>
    </w:p>
    <w:p w:rsidR="00965DB3" w:rsidRPr="00973759" w:rsidRDefault="00965DB3" w:rsidP="00965DB3">
      <w:pPr>
        <w:spacing w:after="0" w:line="271" w:lineRule="auto"/>
        <w:ind w:firstLine="450"/>
        <w:jc w:val="both"/>
        <w:rPr>
          <w:b/>
          <w:sz w:val="26"/>
          <w:szCs w:val="26"/>
        </w:rPr>
      </w:pPr>
      <w:r w:rsidRPr="00973759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 t</w:t>
      </w:r>
      <w:r w:rsidRPr="00973759">
        <w:rPr>
          <w:i/>
          <w:sz w:val="26"/>
          <w:szCs w:val="26"/>
        </w:rPr>
        <w:t>oán</w:t>
      </w:r>
      <w:proofErr w:type="gramStart"/>
      <w:r w:rsidRPr="00973759">
        <w:rPr>
          <w:i/>
          <w:sz w:val="26"/>
          <w:szCs w:val="26"/>
        </w:rPr>
        <w:t>:</w:t>
      </w:r>
      <w:r w:rsidRPr="00BA0DB7">
        <w:rPr>
          <w:sz w:val="26"/>
          <w:szCs w:val="26"/>
        </w:rPr>
        <w:t>B</w:t>
      </w:r>
      <w:r w:rsidRPr="00973759">
        <w:rPr>
          <w:sz w:val="26"/>
          <w:szCs w:val="26"/>
        </w:rPr>
        <w:t>ài</w:t>
      </w:r>
      <w:proofErr w:type="gramEnd"/>
      <w:r w:rsidRPr="00973759">
        <w:rPr>
          <w:sz w:val="26"/>
          <w:szCs w:val="26"/>
        </w:rPr>
        <w:t xml:space="preserve"> tập đơn giản tính khối lượng hoặc thể tích của chất.</w:t>
      </w:r>
    </w:p>
    <w:p w:rsidR="00965DB3" w:rsidRPr="002C0255" w:rsidRDefault="00965DB3" w:rsidP="00965DB3">
      <w:pPr>
        <w:spacing w:after="0" w:line="271" w:lineRule="auto"/>
        <w:ind w:firstLine="450"/>
        <w:jc w:val="both"/>
        <w:rPr>
          <w:b/>
          <w:i/>
          <w:sz w:val="26"/>
          <w:szCs w:val="26"/>
        </w:rPr>
      </w:pPr>
      <w:r w:rsidRPr="002C0255">
        <w:rPr>
          <w:b/>
          <w:i/>
          <w:sz w:val="26"/>
          <w:szCs w:val="26"/>
        </w:rPr>
        <w:t xml:space="preserve">3. Vận dụng </w:t>
      </w:r>
    </w:p>
    <w:p w:rsidR="00965DB3" w:rsidRPr="00973759" w:rsidRDefault="00965DB3" w:rsidP="00965DB3">
      <w:pPr>
        <w:spacing w:after="0" w:line="271" w:lineRule="auto"/>
        <w:ind w:firstLine="450"/>
        <w:jc w:val="both"/>
        <w:rPr>
          <w:b/>
          <w:sz w:val="26"/>
          <w:szCs w:val="26"/>
        </w:rPr>
      </w:pPr>
      <w:r w:rsidRPr="00973759">
        <w:rPr>
          <w:i/>
          <w:sz w:val="26"/>
          <w:szCs w:val="26"/>
        </w:rPr>
        <w:t>Lý thuyết</w:t>
      </w:r>
      <w:proofErr w:type="gramStart"/>
      <w:r w:rsidRPr="00973759">
        <w:rPr>
          <w:i/>
          <w:sz w:val="26"/>
          <w:szCs w:val="26"/>
        </w:rPr>
        <w:t>:</w:t>
      </w:r>
      <w:r>
        <w:rPr>
          <w:sz w:val="26"/>
          <w:szCs w:val="26"/>
        </w:rPr>
        <w:t>T</w:t>
      </w:r>
      <w:r w:rsidRPr="00973759">
        <w:rPr>
          <w:sz w:val="26"/>
          <w:szCs w:val="26"/>
        </w:rPr>
        <w:t>ổng</w:t>
      </w:r>
      <w:proofErr w:type="gramEnd"/>
      <w:r w:rsidRPr="00973759">
        <w:rPr>
          <w:sz w:val="26"/>
          <w:szCs w:val="26"/>
        </w:rPr>
        <w:t xml:space="preserve"> hợp kiến thức của chương</w:t>
      </w:r>
      <w:r>
        <w:rPr>
          <w:sz w:val="26"/>
          <w:szCs w:val="26"/>
        </w:rPr>
        <w:t>.</w:t>
      </w:r>
    </w:p>
    <w:p w:rsidR="00965DB3" w:rsidRDefault="00965DB3" w:rsidP="00965DB3">
      <w:pPr>
        <w:spacing w:after="0" w:line="271" w:lineRule="auto"/>
        <w:ind w:firstLine="450"/>
        <w:jc w:val="both"/>
        <w:rPr>
          <w:b/>
          <w:sz w:val="26"/>
          <w:szCs w:val="26"/>
        </w:rPr>
      </w:pPr>
      <w:r w:rsidRPr="00973759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 t</w:t>
      </w:r>
      <w:r w:rsidRPr="00973759">
        <w:rPr>
          <w:i/>
          <w:sz w:val="26"/>
          <w:szCs w:val="26"/>
        </w:rPr>
        <w:t>oán: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</w:t>
      </w:r>
      <w:r>
        <w:rPr>
          <w:sz w:val="26"/>
          <w:szCs w:val="26"/>
        </w:rPr>
        <w:t xml:space="preserve"> Xác định CTPT, tên gọi của chất.</w:t>
      </w:r>
    </w:p>
    <w:p w:rsidR="00965DB3" w:rsidRDefault="00965DB3" w:rsidP="00965DB3">
      <w:pPr>
        <w:spacing w:after="0" w:line="271" w:lineRule="auto"/>
        <w:ind w:firstLine="450"/>
        <w:jc w:val="both"/>
        <w:rPr>
          <w:b/>
          <w:sz w:val="26"/>
          <w:szCs w:val="26"/>
        </w:rPr>
      </w:pPr>
      <w:r w:rsidRPr="000D6750">
        <w:rPr>
          <w:sz w:val="26"/>
          <w:szCs w:val="26"/>
        </w:rPr>
        <w:t>-</w:t>
      </w:r>
      <w:r>
        <w:rPr>
          <w:sz w:val="26"/>
          <w:szCs w:val="26"/>
        </w:rPr>
        <w:t xml:space="preserve"> Vận dụng các định luật bảo toàn để giải toán…</w:t>
      </w:r>
    </w:p>
    <w:p w:rsidR="00965DB3" w:rsidRPr="002C0255" w:rsidRDefault="00965DB3" w:rsidP="00965DB3">
      <w:pPr>
        <w:spacing w:after="0" w:line="271" w:lineRule="auto"/>
        <w:ind w:firstLine="450"/>
        <w:jc w:val="both"/>
        <w:rPr>
          <w:b/>
          <w:i/>
          <w:sz w:val="26"/>
          <w:szCs w:val="26"/>
        </w:rPr>
      </w:pPr>
      <w:r w:rsidRPr="002C0255">
        <w:rPr>
          <w:b/>
          <w:i/>
          <w:sz w:val="26"/>
          <w:szCs w:val="26"/>
        </w:rPr>
        <w:t xml:space="preserve">4. Vận dụng cao </w:t>
      </w:r>
    </w:p>
    <w:p w:rsidR="00965DB3" w:rsidRPr="00BA0DB7" w:rsidRDefault="00965DB3" w:rsidP="00965DB3">
      <w:pPr>
        <w:spacing w:after="0" w:line="271" w:lineRule="auto"/>
        <w:ind w:firstLine="450"/>
        <w:jc w:val="both"/>
        <w:rPr>
          <w:i/>
          <w:sz w:val="26"/>
          <w:szCs w:val="26"/>
        </w:rPr>
      </w:pPr>
      <w:r w:rsidRPr="00BA0DB7">
        <w:rPr>
          <w:i/>
          <w:sz w:val="26"/>
          <w:szCs w:val="26"/>
        </w:rPr>
        <w:t>Lý thuyết: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</w:t>
      </w:r>
      <w:r>
        <w:rPr>
          <w:sz w:val="26"/>
          <w:szCs w:val="26"/>
        </w:rPr>
        <w:t xml:space="preserve"> Xác định chất từ các dữ kiện liên quan (hiện tượng thí nghiệm, các phương trình hóa học).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</w:t>
      </w:r>
      <w:r>
        <w:rPr>
          <w:sz w:val="26"/>
          <w:szCs w:val="26"/>
        </w:rPr>
        <w:t xml:space="preserve"> Kiến thức tổng hợp liên quan đến chất.</w:t>
      </w:r>
    </w:p>
    <w:p w:rsidR="00965DB3" w:rsidRDefault="00965DB3" w:rsidP="00965DB3">
      <w:pPr>
        <w:spacing w:after="0" w:line="271" w:lineRule="auto"/>
        <w:ind w:firstLine="450"/>
        <w:jc w:val="both"/>
        <w:rPr>
          <w:b/>
          <w:sz w:val="26"/>
          <w:szCs w:val="26"/>
        </w:rPr>
      </w:pPr>
      <w:r w:rsidRPr="00973759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 t</w:t>
      </w:r>
      <w:r w:rsidRPr="00973759">
        <w:rPr>
          <w:i/>
          <w:sz w:val="26"/>
          <w:szCs w:val="26"/>
        </w:rPr>
        <w:t>oán: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 xml:space="preserve">-Tính </w:t>
      </w:r>
      <w:r>
        <w:rPr>
          <w:sz w:val="26"/>
          <w:szCs w:val="26"/>
        </w:rPr>
        <w:t xml:space="preserve">khối lượng, số mol, thể tích các chất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phương trình phản ứng.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Bài toán hỗn hợp </w:t>
      </w:r>
      <w:proofErr w:type="gramStart"/>
      <w:r>
        <w:rPr>
          <w:sz w:val="26"/>
          <w:szCs w:val="26"/>
        </w:rPr>
        <w:t>kim</w:t>
      </w:r>
      <w:proofErr w:type="gramEnd"/>
      <w:r>
        <w:rPr>
          <w:sz w:val="26"/>
          <w:szCs w:val="26"/>
        </w:rPr>
        <w:t xml:space="preserve"> loại và các hợp chất của chúng.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</w:t>
      </w:r>
      <w:r>
        <w:rPr>
          <w:sz w:val="26"/>
          <w:szCs w:val="26"/>
        </w:rPr>
        <w:t xml:space="preserve"> Bài tập nâng cao bảo toàn nguyên tố, bảo toàn khối lượng, bảo toàn </w:t>
      </w:r>
      <w:proofErr w:type="gramStart"/>
      <w:r>
        <w:rPr>
          <w:sz w:val="26"/>
          <w:szCs w:val="26"/>
        </w:rPr>
        <w:t>electron, …</w:t>
      </w:r>
      <w:proofErr w:type="gramEnd"/>
    </w:p>
    <w:p w:rsidR="00965DB3" w:rsidRPr="000D6750" w:rsidRDefault="00965DB3" w:rsidP="00965DB3">
      <w:pPr>
        <w:spacing w:after="0" w:line="271" w:lineRule="auto"/>
        <w:ind w:firstLine="450"/>
        <w:jc w:val="both"/>
        <w:rPr>
          <w:i/>
          <w:sz w:val="26"/>
          <w:szCs w:val="26"/>
        </w:rPr>
      </w:pPr>
      <w:r w:rsidRPr="000D6750">
        <w:rPr>
          <w:b/>
          <w:sz w:val="26"/>
          <w:szCs w:val="26"/>
        </w:rPr>
        <w:t>II. Oxi</w:t>
      </w:r>
      <w:r w:rsidRPr="000D6750">
        <w:rPr>
          <w:sz w:val="26"/>
          <w:szCs w:val="26"/>
        </w:rPr>
        <w:t>-</w:t>
      </w:r>
      <w:r w:rsidRPr="000D6750">
        <w:rPr>
          <w:b/>
          <w:sz w:val="26"/>
          <w:szCs w:val="26"/>
        </w:rPr>
        <w:t xml:space="preserve"> Lưu huỳnh và hợp chất </w:t>
      </w:r>
      <w:r w:rsidRPr="000D6750">
        <w:rPr>
          <w:i/>
          <w:sz w:val="26"/>
          <w:szCs w:val="26"/>
        </w:rPr>
        <w:t>(06 câu</w:t>
      </w:r>
      <w:r>
        <w:rPr>
          <w:i/>
          <w:sz w:val="26"/>
          <w:szCs w:val="26"/>
        </w:rPr>
        <w:t xml:space="preserve"> TN: 2B- 2H- 2VD; 2 câu TL</w:t>
      </w:r>
      <w:r w:rsidRPr="000D6750">
        <w:rPr>
          <w:i/>
          <w:sz w:val="26"/>
          <w:szCs w:val="26"/>
        </w:rPr>
        <w:t>)</w:t>
      </w:r>
    </w:p>
    <w:p w:rsidR="00965DB3" w:rsidRPr="002C0255" w:rsidRDefault="00965DB3" w:rsidP="00965DB3">
      <w:pPr>
        <w:spacing w:after="0" w:line="271" w:lineRule="auto"/>
        <w:ind w:firstLine="450"/>
        <w:jc w:val="both"/>
        <w:rPr>
          <w:b/>
          <w:i/>
          <w:sz w:val="26"/>
          <w:szCs w:val="26"/>
        </w:rPr>
      </w:pPr>
      <w:r w:rsidRPr="002C0255">
        <w:rPr>
          <w:b/>
          <w:i/>
          <w:sz w:val="26"/>
          <w:szCs w:val="26"/>
        </w:rPr>
        <w:t xml:space="preserve">1. Biết 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Nhận ra được công thức hóa học của 1 chất từ tên gọi, những mô tả về tính chất vật lí, ứng dụng.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 xml:space="preserve">- Nêu được tính chất hóa học của các chất. </w:t>
      </w:r>
      <w:proofErr w:type="gramStart"/>
      <w:r w:rsidRPr="000D6750">
        <w:rPr>
          <w:sz w:val="26"/>
          <w:szCs w:val="26"/>
        </w:rPr>
        <w:t>Xác định được các chất phản ứng và không phản ứng với oxi, ozon, lưu huỳnh và hợp chất.</w:t>
      </w:r>
      <w:proofErr w:type="gramEnd"/>
    </w:p>
    <w:p w:rsidR="00965DB3" w:rsidRPr="002C0255" w:rsidRDefault="00965DB3" w:rsidP="00965DB3">
      <w:pPr>
        <w:spacing w:after="0" w:line="271" w:lineRule="auto"/>
        <w:ind w:firstLine="450"/>
        <w:jc w:val="both"/>
        <w:rPr>
          <w:b/>
          <w:i/>
          <w:sz w:val="26"/>
          <w:szCs w:val="26"/>
        </w:rPr>
      </w:pPr>
      <w:r w:rsidRPr="002C0255">
        <w:rPr>
          <w:b/>
          <w:i/>
          <w:sz w:val="26"/>
          <w:szCs w:val="26"/>
        </w:rPr>
        <w:t xml:space="preserve">2. Hiểu </w:t>
      </w:r>
    </w:p>
    <w:p w:rsidR="00965DB3" w:rsidRPr="00BA0DB7" w:rsidRDefault="00965DB3" w:rsidP="00965DB3">
      <w:pPr>
        <w:spacing w:after="0" w:line="271" w:lineRule="auto"/>
        <w:ind w:firstLine="450"/>
        <w:jc w:val="both"/>
        <w:rPr>
          <w:i/>
          <w:sz w:val="26"/>
          <w:szCs w:val="26"/>
        </w:rPr>
      </w:pPr>
      <w:r w:rsidRPr="00BA0DB7">
        <w:rPr>
          <w:i/>
          <w:sz w:val="26"/>
          <w:szCs w:val="26"/>
        </w:rPr>
        <w:t>Lý thuyết: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Xác định được hiện tượng xảy ra trong một thí nghiệm cụ thể.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Nhận ra chất dựa vào thí nghiệm được mô tả.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 xml:space="preserve">- Xác định thí nghiệm điều chế, thử tính chất của các chất, phương pháp </w:t>
      </w:r>
      <w:proofErr w:type="gramStart"/>
      <w:r w:rsidRPr="000D6750">
        <w:rPr>
          <w:sz w:val="26"/>
          <w:szCs w:val="26"/>
        </w:rPr>
        <w:t>thu</w:t>
      </w:r>
      <w:proofErr w:type="gramEnd"/>
      <w:r w:rsidRPr="000D6750">
        <w:rPr>
          <w:sz w:val="26"/>
          <w:szCs w:val="26"/>
        </w:rPr>
        <w:t xml:space="preserve"> chất khí vào bình.</w:t>
      </w:r>
    </w:p>
    <w:p w:rsidR="00965DB3" w:rsidRPr="00973759" w:rsidRDefault="00965DB3" w:rsidP="00965DB3">
      <w:pPr>
        <w:spacing w:after="0" w:line="271" w:lineRule="auto"/>
        <w:ind w:firstLine="450"/>
        <w:jc w:val="both"/>
        <w:rPr>
          <w:b/>
          <w:sz w:val="26"/>
          <w:szCs w:val="26"/>
        </w:rPr>
      </w:pPr>
      <w:r w:rsidRPr="00973759">
        <w:rPr>
          <w:i/>
          <w:sz w:val="26"/>
          <w:szCs w:val="26"/>
        </w:rPr>
        <w:lastRenderedPageBreak/>
        <w:t>T</w:t>
      </w:r>
      <w:r>
        <w:rPr>
          <w:i/>
          <w:sz w:val="26"/>
          <w:szCs w:val="26"/>
        </w:rPr>
        <w:t>ính t</w:t>
      </w:r>
      <w:r w:rsidRPr="00973759">
        <w:rPr>
          <w:i/>
          <w:sz w:val="26"/>
          <w:szCs w:val="26"/>
        </w:rPr>
        <w:t>oán</w:t>
      </w:r>
      <w:proofErr w:type="gramStart"/>
      <w:r w:rsidRPr="00973759">
        <w:rPr>
          <w:i/>
          <w:sz w:val="26"/>
          <w:szCs w:val="26"/>
        </w:rPr>
        <w:t>:</w:t>
      </w:r>
      <w:r w:rsidRPr="00BA0DB7">
        <w:rPr>
          <w:sz w:val="26"/>
          <w:szCs w:val="26"/>
        </w:rPr>
        <w:t>B</w:t>
      </w:r>
      <w:r w:rsidRPr="00973759">
        <w:rPr>
          <w:sz w:val="26"/>
          <w:szCs w:val="26"/>
        </w:rPr>
        <w:t>ài</w:t>
      </w:r>
      <w:proofErr w:type="gramEnd"/>
      <w:r w:rsidRPr="00973759">
        <w:rPr>
          <w:sz w:val="26"/>
          <w:szCs w:val="26"/>
        </w:rPr>
        <w:t xml:space="preserve"> tập đơn giản tính khối lượng hoặc thể tích của chất.</w:t>
      </w:r>
    </w:p>
    <w:p w:rsidR="00965DB3" w:rsidRPr="002C0255" w:rsidRDefault="00965DB3" w:rsidP="00965DB3">
      <w:pPr>
        <w:spacing w:after="0" w:line="271" w:lineRule="auto"/>
        <w:ind w:firstLine="450"/>
        <w:jc w:val="both"/>
        <w:rPr>
          <w:b/>
          <w:i/>
          <w:sz w:val="26"/>
          <w:szCs w:val="26"/>
        </w:rPr>
      </w:pPr>
      <w:r w:rsidRPr="002C0255">
        <w:rPr>
          <w:b/>
          <w:i/>
          <w:sz w:val="26"/>
          <w:szCs w:val="26"/>
        </w:rPr>
        <w:t xml:space="preserve">3. Vận dụng </w:t>
      </w:r>
    </w:p>
    <w:p w:rsidR="00965DB3" w:rsidRPr="00BA0DB7" w:rsidRDefault="00965DB3" w:rsidP="00965DB3">
      <w:pPr>
        <w:spacing w:after="0" w:line="271" w:lineRule="auto"/>
        <w:ind w:firstLine="450"/>
        <w:jc w:val="both"/>
        <w:rPr>
          <w:i/>
          <w:sz w:val="26"/>
          <w:szCs w:val="26"/>
        </w:rPr>
      </w:pPr>
      <w:r w:rsidRPr="00BA0DB7">
        <w:rPr>
          <w:i/>
          <w:sz w:val="26"/>
          <w:szCs w:val="26"/>
        </w:rPr>
        <w:t xml:space="preserve">Lý thuyết: 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Xác định sản phẩm phản ứng.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So sánh được tính chất hóa học của các chất.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proofErr w:type="gramStart"/>
      <w:r w:rsidRPr="000D6750">
        <w:rPr>
          <w:sz w:val="26"/>
          <w:szCs w:val="26"/>
        </w:rPr>
        <w:t>- Ứng dụng của các chất trong công nghiệp.</w:t>
      </w:r>
      <w:proofErr w:type="gramEnd"/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Giải quyết vấn đề thực tiễn liên quan đến kiến thức bộ môn.</w:t>
      </w:r>
    </w:p>
    <w:p w:rsidR="00965DB3" w:rsidRPr="00BA0DB7" w:rsidRDefault="00965DB3" w:rsidP="00965DB3">
      <w:pPr>
        <w:spacing w:after="0" w:line="271" w:lineRule="auto"/>
        <w:ind w:firstLine="450"/>
        <w:rPr>
          <w:i/>
          <w:sz w:val="26"/>
          <w:szCs w:val="26"/>
        </w:rPr>
      </w:pPr>
      <w:r w:rsidRPr="00BA0DB7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ính t</w:t>
      </w:r>
      <w:r w:rsidRPr="00BA0DB7">
        <w:rPr>
          <w:i/>
          <w:sz w:val="26"/>
          <w:szCs w:val="26"/>
        </w:rPr>
        <w:t>oán: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 xml:space="preserve">-Tính </w:t>
      </w:r>
      <w:r>
        <w:rPr>
          <w:sz w:val="26"/>
          <w:szCs w:val="26"/>
        </w:rPr>
        <w:t xml:space="preserve">khối lượng, số mol, thể tích các chất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phương trình phản ứng.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Bài toán hỗn hợp </w:t>
      </w:r>
      <w:proofErr w:type="gramStart"/>
      <w:r>
        <w:rPr>
          <w:sz w:val="26"/>
          <w:szCs w:val="26"/>
        </w:rPr>
        <w:t>kim</w:t>
      </w:r>
      <w:proofErr w:type="gramEnd"/>
      <w:r>
        <w:rPr>
          <w:sz w:val="26"/>
          <w:szCs w:val="26"/>
        </w:rPr>
        <w:t xml:space="preserve"> loại và các hợp chất của chúng.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</w:t>
      </w:r>
      <w:r>
        <w:rPr>
          <w:sz w:val="26"/>
          <w:szCs w:val="26"/>
        </w:rPr>
        <w:t xml:space="preserve"> Bài tập nâng cao bảo toàn nguyên tố, bảo toàn khối lượng, bảo toàn </w:t>
      </w:r>
      <w:proofErr w:type="gramStart"/>
      <w:r>
        <w:rPr>
          <w:sz w:val="26"/>
          <w:szCs w:val="26"/>
        </w:rPr>
        <w:t>electron, …</w:t>
      </w:r>
      <w:proofErr w:type="gramEnd"/>
    </w:p>
    <w:p w:rsidR="00965DB3" w:rsidRPr="00973759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>- Bài tập phản ứng của SO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,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 với dung dịch bazơ kiềm.</w:t>
      </w:r>
    </w:p>
    <w:p w:rsidR="00965DB3" w:rsidRPr="000D6750" w:rsidRDefault="00965DB3" w:rsidP="00965DB3">
      <w:pPr>
        <w:spacing w:after="0" w:line="271" w:lineRule="auto"/>
        <w:ind w:firstLine="450"/>
        <w:jc w:val="both"/>
        <w:rPr>
          <w:i/>
          <w:sz w:val="26"/>
          <w:szCs w:val="26"/>
        </w:rPr>
      </w:pPr>
      <w:r w:rsidRPr="000D6750">
        <w:rPr>
          <w:b/>
          <w:sz w:val="26"/>
          <w:szCs w:val="26"/>
        </w:rPr>
        <w:t xml:space="preserve">III. Tốc độ phản ứng và cân bằng hóa học: </w:t>
      </w:r>
      <w:r w:rsidRPr="000D6750">
        <w:rPr>
          <w:i/>
          <w:sz w:val="26"/>
          <w:szCs w:val="26"/>
        </w:rPr>
        <w:t>(0</w:t>
      </w:r>
      <w:r>
        <w:rPr>
          <w:i/>
          <w:sz w:val="26"/>
          <w:szCs w:val="26"/>
        </w:rPr>
        <w:t>2</w:t>
      </w:r>
      <w:r w:rsidRPr="000D6750">
        <w:rPr>
          <w:i/>
          <w:sz w:val="26"/>
          <w:szCs w:val="26"/>
        </w:rPr>
        <w:t xml:space="preserve"> câu</w:t>
      </w:r>
      <w:r>
        <w:rPr>
          <w:i/>
          <w:sz w:val="26"/>
          <w:szCs w:val="26"/>
        </w:rPr>
        <w:t xml:space="preserve"> TN: 2B; 0 câu TL</w:t>
      </w:r>
      <w:r w:rsidRPr="000D6750">
        <w:rPr>
          <w:i/>
          <w:sz w:val="26"/>
          <w:szCs w:val="26"/>
        </w:rPr>
        <w:t>)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Nêu được yếu tố ảnh hưởng đến tốc độ phản ứng</w:t>
      </w:r>
      <w:r>
        <w:rPr>
          <w:sz w:val="26"/>
          <w:szCs w:val="26"/>
        </w:rPr>
        <w:t>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  <w:r w:rsidRPr="000D6750">
        <w:rPr>
          <w:sz w:val="26"/>
          <w:szCs w:val="26"/>
        </w:rPr>
        <w:t>- Nêu được yếu tố ảnh hưởng đến sự chuyển dịch cân bằng hóa học</w:t>
      </w:r>
      <w:r>
        <w:rPr>
          <w:sz w:val="26"/>
          <w:szCs w:val="26"/>
        </w:rPr>
        <w:t>.</w:t>
      </w:r>
    </w:p>
    <w:p w:rsidR="00965DB3" w:rsidRDefault="00965DB3" w:rsidP="00965DB3">
      <w:pPr>
        <w:spacing w:after="0" w:line="271" w:lineRule="auto"/>
        <w:ind w:firstLine="450"/>
        <w:jc w:val="both"/>
        <w:rPr>
          <w:sz w:val="26"/>
          <w:szCs w:val="26"/>
        </w:rPr>
      </w:pPr>
    </w:p>
    <w:p w:rsidR="00965DB3" w:rsidRDefault="00965DB3" w:rsidP="00965DB3">
      <w:pPr>
        <w:spacing w:after="0" w:line="271" w:lineRule="auto"/>
        <w:ind w:firstLine="450"/>
        <w:jc w:val="both"/>
        <w:rPr>
          <w:i/>
          <w:sz w:val="26"/>
          <w:szCs w:val="26"/>
        </w:rPr>
      </w:pPr>
      <w:r w:rsidRPr="002E0463">
        <w:rPr>
          <w:i/>
          <w:sz w:val="26"/>
          <w:szCs w:val="26"/>
        </w:rPr>
        <w:t xml:space="preserve">* Trong các câu hỏi (đặc biệt là câu hỏi </w:t>
      </w:r>
      <w:r>
        <w:rPr>
          <w:i/>
          <w:sz w:val="26"/>
          <w:szCs w:val="26"/>
        </w:rPr>
        <w:t xml:space="preserve">trắc nghiệm ở mức độ vận dụng, vận dụng cao và câu hỏi </w:t>
      </w:r>
      <w:r w:rsidRPr="002E0463">
        <w:rPr>
          <w:i/>
          <w:sz w:val="26"/>
          <w:szCs w:val="26"/>
        </w:rPr>
        <w:t>tự luận) đôi khi không phân định rõ đượ</w:t>
      </w:r>
      <w:r>
        <w:rPr>
          <w:i/>
          <w:sz w:val="26"/>
          <w:szCs w:val="26"/>
        </w:rPr>
        <w:t xml:space="preserve">c </w:t>
      </w:r>
      <w:r w:rsidRPr="002E0463">
        <w:rPr>
          <w:i/>
          <w:sz w:val="26"/>
          <w:szCs w:val="26"/>
        </w:rPr>
        <w:t>các chủ đề mà có sự đan xen, kết hợp, nhưng mức độ yêu cầu</w:t>
      </w:r>
      <w:r>
        <w:rPr>
          <w:i/>
          <w:sz w:val="26"/>
          <w:szCs w:val="26"/>
        </w:rPr>
        <w:t xml:space="preserve"> tổng thể</w:t>
      </w:r>
      <w:r w:rsidRPr="002E0463">
        <w:rPr>
          <w:i/>
          <w:sz w:val="26"/>
          <w:szCs w:val="26"/>
        </w:rPr>
        <w:t xml:space="preserve"> vẫn không đổi </w:t>
      </w:r>
      <w:proofErr w:type="gramStart"/>
      <w:r w:rsidRPr="002E0463">
        <w:rPr>
          <w:i/>
          <w:sz w:val="26"/>
          <w:szCs w:val="26"/>
        </w:rPr>
        <w:t>theo</w:t>
      </w:r>
      <w:proofErr w:type="gramEnd"/>
      <w:r w:rsidRPr="002E0463">
        <w:rPr>
          <w:i/>
          <w:sz w:val="26"/>
          <w:szCs w:val="26"/>
        </w:rPr>
        <w:t xml:space="preserve"> tỉ lệ 4- 3- 2- 1 nêu trên.</w:t>
      </w:r>
    </w:p>
    <w:p w:rsidR="00965DB3" w:rsidRDefault="00965DB3" w:rsidP="00965DB3">
      <w:pPr>
        <w:spacing w:after="0" w:line="271" w:lineRule="auto"/>
        <w:jc w:val="center"/>
        <w:rPr>
          <w:b/>
          <w:sz w:val="26"/>
          <w:szCs w:val="26"/>
        </w:rPr>
      </w:pPr>
    </w:p>
    <w:p w:rsidR="00965DB3" w:rsidRPr="00BA0DB7" w:rsidRDefault="00965DB3" w:rsidP="00965DB3">
      <w:pPr>
        <w:spacing w:after="0" w:line="271" w:lineRule="auto"/>
        <w:jc w:val="center"/>
        <w:rPr>
          <w:b/>
          <w:sz w:val="26"/>
          <w:szCs w:val="26"/>
        </w:rPr>
      </w:pPr>
      <w:r w:rsidRPr="00BA0DB7">
        <w:rPr>
          <w:b/>
          <w:sz w:val="26"/>
          <w:szCs w:val="26"/>
        </w:rPr>
        <w:t>----- Hết-----</w:t>
      </w:r>
    </w:p>
    <w:p w:rsidR="00214906" w:rsidRDefault="00214906">
      <w:bookmarkStart w:id="0" w:name="_GoBack"/>
      <w:bookmarkEnd w:id="0"/>
    </w:p>
    <w:sectPr w:rsidR="00214906" w:rsidSect="003E7A26">
      <w:pgSz w:w="11907" w:h="16840" w:code="9"/>
      <w:pgMar w:top="900" w:right="927" w:bottom="900" w:left="1260" w:header="284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5DB3"/>
    <w:rsid w:val="00214906"/>
    <w:rsid w:val="0078576F"/>
    <w:rsid w:val="00965DB3"/>
    <w:rsid w:val="00AC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B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Le Tien Duat</cp:lastModifiedBy>
  <cp:revision>2</cp:revision>
  <dcterms:created xsi:type="dcterms:W3CDTF">2019-04-28T08:41:00Z</dcterms:created>
  <dcterms:modified xsi:type="dcterms:W3CDTF">2019-04-28T08:41:00Z</dcterms:modified>
</cp:coreProperties>
</file>